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Hello, please assign this to me and be assured of quality work which will be delivered in time. I guarantee you </w:t>
      </w:r>
      <w:r>
        <w:rPr>
          <w:rFonts w:ascii="Times New Roman" w:hAnsi="Times New Roman" w:cs="Times New Roman" w:eastAsia="Times New Roman"/>
          <w:color w:val="auto"/>
          <w:spacing w:val="0"/>
          <w:position w:val="0"/>
          <w:sz w:val="24"/>
          <w:shd w:fill="auto" w:val="clear"/>
        </w:rPr>
        <w:t xml:space="preserve">100</w:t>
      </w:r>
      <w:r>
        <w:rPr>
          <w:rFonts w:ascii="Times New Roman" w:hAnsi="Times New Roman" w:cs="Times New Roman" w:eastAsia="Times New Roman"/>
          <w:color w:val="auto"/>
          <w:spacing w:val="0"/>
          <w:position w:val="0"/>
          <w:sz w:val="24"/>
          <w:shd w:fill="auto" w:val="clear"/>
        </w:rPr>
        <w:t xml:space="preserve">% satisfactory work ,proper formatted with NO PLAGIARISM.Thanks in advance </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Intercultural Communication</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Name</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Institutional Affiliation</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u w:val="single"/>
          <w:shd w:fill="auto" w:val="clear"/>
        </w:rPr>
      </w:pPr>
      <w:r>
        <w:rPr>
          <w:rFonts w:ascii="Times New Roman" w:hAnsi="Times New Roman" w:cs="Times New Roman" w:eastAsia="Times New Roman"/>
          <w:b/>
          <w:color w:val="auto"/>
          <w:spacing w:val="0"/>
          <w:position w:val="0"/>
          <w:sz w:val="24"/>
          <w:u w:val="single"/>
          <w:shd w:fill="auto" w:val="clear"/>
        </w:rPr>
        <w:t xml:space="preserve">Asian Americans</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Introduction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The Asian population in the United States is a diverse one. In particular, the Asian Americans can always be traced from more than </w:t>
      </w:r>
      <w:r>
        <w:rPr>
          <w:rFonts w:ascii="Times New Roman" w:hAnsi="Times New Roman" w:cs="Times New Roman" w:eastAsia="Times New Roman"/>
          <w:color w:val="auto"/>
          <w:spacing w:val="0"/>
          <w:position w:val="0"/>
          <w:sz w:val="24"/>
          <w:shd w:fill="auto" w:val="clear"/>
        </w:rPr>
        <w:t xml:space="preserve">20 </w:t>
      </w:r>
      <w:r>
        <w:rPr>
          <w:rFonts w:ascii="Times New Roman" w:hAnsi="Times New Roman" w:cs="Times New Roman" w:eastAsia="Times New Roman"/>
          <w:color w:val="auto"/>
          <w:spacing w:val="0"/>
          <w:position w:val="0"/>
          <w:sz w:val="24"/>
          <w:shd w:fill="auto" w:val="clear"/>
        </w:rPr>
        <w:t xml:space="preserve">countries is Southeast and East Asia and also in the Indian subcontinent. Each Asian American has their own unique language, culture, histories and also characteristics. This population is considered as one of the most interesting groups in America. This is because between </w:t>
      </w:r>
      <w:r>
        <w:rPr>
          <w:rFonts w:ascii="Times New Roman" w:hAnsi="Times New Roman" w:cs="Times New Roman" w:eastAsia="Times New Roman"/>
          <w:color w:val="auto"/>
          <w:spacing w:val="0"/>
          <w:position w:val="0"/>
          <w:sz w:val="24"/>
          <w:shd w:fill="auto" w:val="clear"/>
        </w:rPr>
        <w:t xml:space="preserve">1940 </w:t>
      </w:r>
      <w:r>
        <w:rPr>
          <w:rFonts w:ascii="Times New Roman" w:hAnsi="Times New Roman" w:cs="Times New Roman" w:eastAsia="Times New Roman"/>
          <w:color w:val="auto"/>
          <w:spacing w:val="0"/>
          <w:position w:val="0"/>
          <w:sz w:val="24"/>
          <w:shd w:fill="auto" w:val="clear"/>
        </w:rPr>
        <w:t xml:space="preserve">and </w:t>
      </w:r>
      <w:r>
        <w:rPr>
          <w:rFonts w:ascii="Times New Roman" w:hAnsi="Times New Roman" w:cs="Times New Roman" w:eastAsia="Times New Roman"/>
          <w:color w:val="auto"/>
          <w:spacing w:val="0"/>
          <w:position w:val="0"/>
          <w:sz w:val="24"/>
          <w:shd w:fill="auto" w:val="clear"/>
        </w:rPr>
        <w:t xml:space="preserve">1970</w:t>
      </w:r>
      <w:r>
        <w:rPr>
          <w:rFonts w:ascii="Times New Roman" w:hAnsi="Times New Roman" w:cs="Times New Roman" w:eastAsia="Times New Roman"/>
          <w:color w:val="auto"/>
          <w:spacing w:val="0"/>
          <w:position w:val="0"/>
          <w:sz w:val="24"/>
          <w:shd w:fill="auto" w:val="clear"/>
        </w:rPr>
        <w:t xml:space="preserve">, a remarkable event occurred where the Asian Americans surpassed the African Americans in terms of their average household earnings (Angela, </w:t>
      </w:r>
      <w:r>
        <w:rPr>
          <w:rFonts w:ascii="Times New Roman" w:hAnsi="Times New Roman" w:cs="Times New Roman" w:eastAsia="Times New Roman"/>
          <w:color w:val="auto"/>
          <w:spacing w:val="0"/>
          <w:position w:val="0"/>
          <w:sz w:val="24"/>
          <w:shd w:fill="auto" w:val="clear"/>
        </w:rPr>
        <w:t xml:space="preserve">2015</w:t>
      </w:r>
      <w:r>
        <w:rPr>
          <w:rFonts w:ascii="Times New Roman" w:hAnsi="Times New Roman" w:cs="Times New Roman" w:eastAsia="Times New Roman"/>
          <w:color w:val="auto"/>
          <w:spacing w:val="0"/>
          <w:position w:val="0"/>
          <w:sz w:val="24"/>
          <w:shd w:fill="auto" w:val="clear"/>
        </w:rPr>
        <w:t xml:space="preserve">). They even closed the inequality gap with the whites as most of them become middle class working population. Most of the individuals credited the upward mobility to the investments that were made in education and also other areas of their study. They were even considered to be law abiding and also industrious citizens who were not racist and did not engage in politics such as the other minorities in the country. While stereotypes existed on Asian Americans, it is clear that this is the only group that clearly assimilated themselves to the mainstream American culture.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Current Description of the culture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The </w:t>
      </w:r>
      <w:r>
        <w:rPr>
          <w:rFonts w:ascii="Times New Roman" w:hAnsi="Times New Roman" w:cs="Times New Roman" w:eastAsia="Times New Roman"/>
          <w:color w:val="auto"/>
          <w:spacing w:val="0"/>
          <w:position w:val="0"/>
          <w:sz w:val="24"/>
          <w:shd w:fill="auto" w:val="clear"/>
        </w:rPr>
        <w:t xml:space="preserve">2010 </w:t>
      </w:r>
      <w:r>
        <w:rPr>
          <w:rFonts w:ascii="Times New Roman" w:hAnsi="Times New Roman" w:cs="Times New Roman" w:eastAsia="Times New Roman"/>
          <w:color w:val="auto"/>
          <w:spacing w:val="0"/>
          <w:position w:val="0"/>
          <w:sz w:val="24"/>
          <w:shd w:fill="auto" w:val="clear"/>
        </w:rPr>
        <w:t xml:space="preserve">census showed that most of the Asian Americans live in California, Texas, New York and Florida. San Francisco was also identified as the city with the highest number of Asian community, specifically the Chinese populations. The Asian populations are also estimated to be </w:t>
      </w:r>
      <w:r>
        <w:rPr>
          <w:rFonts w:ascii="Times New Roman" w:hAnsi="Times New Roman" w:cs="Times New Roman" w:eastAsia="Times New Roman"/>
          <w:color w:val="auto"/>
          <w:spacing w:val="0"/>
          <w:position w:val="0"/>
          <w:sz w:val="24"/>
          <w:shd w:fill="auto" w:val="clear"/>
        </w:rPr>
        <w:t xml:space="preserve">13.4</w:t>
      </w:r>
      <w:r>
        <w:rPr>
          <w:rFonts w:ascii="Times New Roman" w:hAnsi="Times New Roman" w:cs="Times New Roman" w:eastAsia="Times New Roman"/>
          <w:color w:val="auto"/>
          <w:spacing w:val="0"/>
          <w:position w:val="0"/>
          <w:sz w:val="24"/>
          <w:shd w:fill="auto" w:val="clear"/>
        </w:rPr>
        <w:t xml:space="preserve">% of the American population, which shows that they are the largest racial minority in the country. The main reason why the Asian Americans live in San Francisco California is due to the fact that many businesses owned by Asian Americans are situated in that region. In addition, the Asian American cultural sites and also their settlements are largely located in that region. When the first immigrants entered America, they first settled in California as a result of working in the mining, agriculture and also rail road construction. The focus was to ensure that the Asian Americans had enjoyed their stay in the region and also improved their settlement in that area (</w:t>
      </w:r>
      <w:r>
        <w:rPr>
          <w:rFonts w:ascii="Times New Roman" w:hAnsi="Times New Roman" w:cs="Times New Roman" w:eastAsia="Times New Roman"/>
          <w:color w:val="000000"/>
          <w:spacing w:val="0"/>
          <w:position w:val="0"/>
          <w:sz w:val="24"/>
          <w:shd w:fill="auto" w:val="clear"/>
        </w:rPr>
        <w:t xml:space="preserve">Bakić</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Mirić</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2011</w:t>
      </w:r>
      <w:r>
        <w:rPr>
          <w:rFonts w:ascii="Times New Roman" w:hAnsi="Times New Roman" w:cs="Times New Roman" w:eastAsia="Times New Roman"/>
          <w:color w:val="000000"/>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History of the Culture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The Asian Americans came to American to work in the industries and also in the mining sector. They settled in the region with an aim of advancing their contributions in the work areas and also in the California gold mining industry. The transcontinental railroad is one that motivated most of the Asian Americans to advance their performance of their duties. During the late </w:t>
      </w:r>
      <w:r>
        <w:rPr>
          <w:rFonts w:ascii="Times New Roman" w:hAnsi="Times New Roman" w:cs="Times New Roman" w:eastAsia="Times New Roman"/>
          <w:color w:val="auto"/>
          <w:spacing w:val="0"/>
          <w:position w:val="0"/>
          <w:sz w:val="24"/>
          <w:shd w:fill="auto" w:val="clear"/>
        </w:rPr>
        <w:t xml:space="preserve">1790</w:t>
      </w:r>
      <w:r>
        <w:rPr>
          <w:rFonts w:ascii="Times New Roman" w:hAnsi="Times New Roman" w:cs="Times New Roman" w:eastAsia="Times New Roman"/>
          <w:color w:val="auto"/>
          <w:spacing w:val="0"/>
          <w:position w:val="0"/>
          <w:sz w:val="24"/>
          <w:shd w:fill="auto" w:val="clear"/>
        </w:rPr>
        <w:t xml:space="preserve">s there were problems in the naturalization of the American citizens. There was a need to improve the eligibility criteria for Asian Americans with a focus of ensuring that they become American citizens. This is the reason that prompted the establishment of the United States v. Wong Kim case study in which citizens would not be discriminated due to their racial affiliation (</w:t>
      </w:r>
      <w:r>
        <w:rPr>
          <w:rFonts w:ascii="Times New Roman" w:hAnsi="Times New Roman" w:cs="Times New Roman" w:eastAsia="Times New Roman"/>
          <w:color w:val="000000"/>
          <w:spacing w:val="0"/>
          <w:position w:val="0"/>
          <w:sz w:val="24"/>
          <w:shd w:fill="auto" w:val="clear"/>
        </w:rPr>
        <w:t xml:space="preserve">Bakić</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Mirić</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color w:val="000000"/>
          <w:spacing w:val="0"/>
          <w:position w:val="0"/>
          <w:sz w:val="24"/>
          <w:shd w:fill="auto" w:val="clear"/>
        </w:rPr>
        <w:t xml:space="preserve">2011</w:t>
      </w:r>
      <w:r>
        <w:rPr>
          <w:rFonts w:ascii="Times New Roman" w:hAnsi="Times New Roman" w:cs="Times New Roman" w:eastAsia="Times New Roman"/>
          <w:color w:val="000000"/>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There are so many individuals who belong to the Asian American groups. These include the Scri-Lanka Americans, the Filipiono Americans, the Vietnamese Americans, Indonesian Americans, the Taiwanese Americans, the Korean Americans, the Chinese Americans, the Mien Americans, the Singaporean Americans and the Pakistani Americans. All these individuals are considered the Asian Americans and are usually addressed as a mixed race. The individuals are also multiracial but defined from a single form of American story.</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The early immigrants of the Asian Americans into the United States came for the American dream.  At the late </w:t>
      </w:r>
      <w:r>
        <w:rPr>
          <w:rFonts w:ascii="Times New Roman" w:hAnsi="Times New Roman" w:cs="Times New Roman" w:eastAsia="Times New Roman"/>
          <w:color w:val="auto"/>
          <w:spacing w:val="0"/>
          <w:position w:val="0"/>
          <w:sz w:val="24"/>
          <w:shd w:fill="auto" w:val="clear"/>
        </w:rPr>
        <w:t xml:space="preserve">19</w:t>
      </w:r>
      <w:r>
        <w:rPr>
          <w:rFonts w:ascii="Times New Roman" w:hAnsi="Times New Roman" w:cs="Times New Roman" w:eastAsia="Times New Roman"/>
          <w:color w:val="auto"/>
          <w:spacing w:val="0"/>
          <w:position w:val="0"/>
          <w:sz w:val="24"/>
          <w:shd w:fill="auto" w:val="clear"/>
          <w:vertAlign w:val="superscript"/>
        </w:rPr>
        <w:t xml:space="preserve">th</w:t>
      </w:r>
      <w:r>
        <w:rPr>
          <w:rFonts w:ascii="Times New Roman" w:hAnsi="Times New Roman" w:cs="Times New Roman" w:eastAsia="Times New Roman"/>
          <w:color w:val="auto"/>
          <w:spacing w:val="0"/>
          <w:position w:val="0"/>
          <w:sz w:val="24"/>
          <w:shd w:fill="auto" w:val="clear"/>
        </w:rPr>
        <w:t xml:space="preserve"> century and also early </w:t>
      </w:r>
      <w:r>
        <w:rPr>
          <w:rFonts w:ascii="Times New Roman" w:hAnsi="Times New Roman" w:cs="Times New Roman" w:eastAsia="Times New Roman"/>
          <w:color w:val="auto"/>
          <w:spacing w:val="0"/>
          <w:position w:val="0"/>
          <w:sz w:val="24"/>
          <w:shd w:fill="auto" w:val="clear"/>
        </w:rPr>
        <w:t xml:space="preserve">20</w:t>
      </w:r>
      <w:r>
        <w:rPr>
          <w:rFonts w:ascii="Times New Roman" w:hAnsi="Times New Roman" w:cs="Times New Roman" w:eastAsia="Times New Roman"/>
          <w:color w:val="auto"/>
          <w:spacing w:val="0"/>
          <w:position w:val="0"/>
          <w:sz w:val="24"/>
          <w:shd w:fill="auto" w:val="clear"/>
          <w:vertAlign w:val="superscript"/>
        </w:rPr>
        <w:t xml:space="preserve">th</w:t>
      </w:r>
      <w:r>
        <w:rPr>
          <w:rFonts w:ascii="Times New Roman" w:hAnsi="Times New Roman" w:cs="Times New Roman" w:eastAsia="Times New Roman"/>
          <w:color w:val="auto"/>
          <w:spacing w:val="0"/>
          <w:position w:val="0"/>
          <w:sz w:val="24"/>
          <w:shd w:fill="auto" w:val="clear"/>
        </w:rPr>
        <w:t xml:space="preserve"> century, the ease of immigration policies in the United States allowed individuals to become citizens in the United States without difficulties. This led to the massive immigration of individuals from these states with a focus of improving their lives and ensuring that there was massive increase of the Americans in the society. Not only have the Asian Americans made progress in the development of the society but they have also improved their performance in the states. The melting pot of freedom and unique cultures also attracted the Asian Americans who consider themselves as a multilingual society. They also consider themselves as individuals who would thrive through the hidden gems of opportunity that lie within the United States (</w:t>
      </w:r>
      <w:r>
        <w:rPr>
          <w:rFonts w:ascii="Times New Roman" w:hAnsi="Times New Roman" w:cs="Times New Roman" w:eastAsia="Times New Roman"/>
          <w:color w:val="000000"/>
          <w:spacing w:val="0"/>
          <w:position w:val="0"/>
          <w:sz w:val="24"/>
          <w:shd w:fill="auto" w:val="clear"/>
        </w:rPr>
        <w:t xml:space="preserve">Kitayama &amp; Cohen, </w:t>
      </w:r>
      <w:r>
        <w:rPr>
          <w:rFonts w:ascii="Times New Roman" w:hAnsi="Times New Roman" w:cs="Times New Roman" w:eastAsia="Times New Roman"/>
          <w:color w:val="000000"/>
          <w:spacing w:val="0"/>
          <w:position w:val="0"/>
          <w:sz w:val="24"/>
          <w:shd w:fill="auto" w:val="clear"/>
        </w:rPr>
        <w:t xml:space="preserve">2017</w:t>
      </w:r>
      <w:r>
        <w:rPr>
          <w:rFonts w:ascii="Times New Roman" w:hAnsi="Times New Roman" w:cs="Times New Roman" w:eastAsia="Times New Roman"/>
          <w:color w:val="000000"/>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Verbal and nonverbal communication styles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Studies have indicated that the degree in amount and context of information about a culture usually differentiates between communications in the Eastern cultures as opposed to the western cultures. In general, most of the Eastern cultures are considered as high context communication cultures. In particular, the Asian Americans are considered as a group in which their communication styles is shared by the people in the society leaving little information as part of the message that can be transmitted among the groups. Most of the messages delivered between the people are indirect because they are delivery in an implicit manner due to their degree of highly dependency among their cultural context. Essentially, the Asian Americans use many forms of indirect means of communication among the groups. They speak more in parables and with humor that is respectable (</w:t>
      </w:r>
      <w:r>
        <w:rPr>
          <w:rFonts w:ascii="Times New Roman" w:hAnsi="Times New Roman" w:cs="Times New Roman" w:eastAsia="Times New Roman"/>
          <w:color w:val="000000"/>
          <w:spacing w:val="0"/>
          <w:position w:val="0"/>
          <w:sz w:val="24"/>
          <w:shd w:fill="auto" w:val="clear"/>
        </w:rPr>
        <w:t xml:space="preserve">Kitayama &amp; Cohen, </w:t>
      </w:r>
      <w:r>
        <w:rPr>
          <w:rFonts w:ascii="Times New Roman" w:hAnsi="Times New Roman" w:cs="Times New Roman" w:eastAsia="Times New Roman"/>
          <w:color w:val="000000"/>
          <w:spacing w:val="0"/>
          <w:position w:val="0"/>
          <w:sz w:val="24"/>
          <w:shd w:fill="auto" w:val="clear"/>
        </w:rPr>
        <w:t xml:space="preserve">2017</w:t>
      </w:r>
      <w:r>
        <w:rPr>
          <w:rFonts w:ascii="Times New Roman" w:hAnsi="Times New Roman" w:cs="Times New Roman" w:eastAsia="Times New Roman"/>
          <w:color w:val="000000"/>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Since most of the Asian Americans use Confucian values in their communication, their indirect means of communication is based on saving their facial expressions in engagement. This means that the level of facial expressions and also gestures are minimal as considered to those form the western cultures. Personal space is also considered as highly important in these cultures as more people are more focused on the use of personal space that is aimed at improving their interactions with other cultures and also their individual engagement with these cultures. Touching behaviors are also avoided in public especially for the Koreans and the Chinese. The Asian Americans are called upon to avoid any forms of touching and affection displays in the public. This helps to ensure that they have develop verbal expressions and also avoids any negative feelings among individuals from the cultures (Baldwin, </w:t>
      </w:r>
      <w:r>
        <w:rPr>
          <w:rFonts w:ascii="Times New Roman" w:hAnsi="Times New Roman" w:cs="Times New Roman" w:eastAsia="Times New Roman"/>
          <w:color w:val="auto"/>
          <w:spacing w:val="0"/>
          <w:position w:val="0"/>
          <w:sz w:val="24"/>
          <w:shd w:fill="auto" w:val="clear"/>
        </w:rPr>
        <w:t xml:space="preserve">2014</w:t>
      </w: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Intercultural communication concepts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This class has opened the ideals of intercultural engagement which are based on the basic tenets of communication. These include the contextual use of language and channels of communication.  While an individual is engaging with others they have to understand the subconscious elements in the behavior of communication. This helps to advance the engagement and also involvement of communication with other individuals in the society. Contextual awareness especially when engaging with individuals from other cultures helps to reduce any barrier in the communication process. This improves the ability for individuals to engage with one another in a highly dynamic manner. This also helps to ensure that individuals in the society have improved their nature of communication with one another. Being context aware is an essential concept of engagement and communication among the Asian Americans that helps to advance the manner in which individuals engage with one another and also improves mutual understanding and also involvement with one another especially in the means of conversation.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According to Baldwin (</w:t>
      </w:r>
      <w:r>
        <w:rPr>
          <w:rFonts w:ascii="Times New Roman" w:hAnsi="Times New Roman" w:cs="Times New Roman" w:eastAsia="Times New Roman"/>
          <w:color w:val="auto"/>
          <w:spacing w:val="0"/>
          <w:position w:val="0"/>
          <w:sz w:val="24"/>
          <w:shd w:fill="auto" w:val="clear"/>
        </w:rPr>
        <w:t xml:space="preserve">2014</w:t>
      </w:r>
      <w:r>
        <w:rPr>
          <w:rFonts w:ascii="Times New Roman" w:hAnsi="Times New Roman" w:cs="Times New Roman" w:eastAsia="Times New Roman"/>
          <w:color w:val="auto"/>
          <w:spacing w:val="0"/>
          <w:position w:val="0"/>
          <w:sz w:val="24"/>
          <w:shd w:fill="auto" w:val="clear"/>
        </w:rPr>
        <w:t xml:space="preserve">), the other element in the course was the issue of boundary conditions in a culture. It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clear that there exists major boundary conditions that affect how individuals engage with one another hence preventing these individuals from having mutual engagement that can affect their cultural engagement with one another. For this reason, it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important to always ensure that cultural engagement has been advanced between one cultures to another. It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always important to foster cultural awareness so as to reduce any bias and disagreements that arise due to the nature of stereotypes between individuals who come from different cultural set ups and contexts. Creating strategies that create cultural sensitivity and also perspective always helps to improve the integration of individuals from different societies.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The existence of cultural generalization is one of the concepts that lead individuals to develop racial undertones especially when engaging with groups of people. For example, the US Americans are more individualistic as compared to the Asian Americans in the society. The existence of these cultural generalization often contributes to the idea of stereotyping that exists within the cultures. This affects how individuals engage with one another and has a significant impact to the cultural understanding of individuals within the society. There is always a need to have improved cultural engagement to enhance the level of understanding and engagement among individuals within a culture. This encourages the mutual engagement and involvement of individuals especially within the aspects of communication with one another so as to improve how individuals engage with one another (Baldwin, </w:t>
      </w:r>
      <w:r>
        <w:rPr>
          <w:rFonts w:ascii="Times New Roman" w:hAnsi="Times New Roman" w:cs="Times New Roman" w:eastAsia="Times New Roman"/>
          <w:color w:val="auto"/>
          <w:spacing w:val="0"/>
          <w:position w:val="0"/>
          <w:sz w:val="24"/>
          <w:shd w:fill="auto" w:val="clear"/>
        </w:rPr>
        <w:t xml:space="preserve">2014</w:t>
      </w:r>
      <w:r>
        <w:rPr>
          <w:rFonts w:ascii="Times New Roman" w:hAnsi="Times New Roman" w:cs="Times New Roman" w:eastAsia="Times New Roman"/>
          <w:color w:val="auto"/>
          <w:spacing w:val="0"/>
          <w:position w:val="0"/>
          <w:sz w:val="24"/>
          <w:shd w:fill="auto" w:val="clear"/>
        </w:rPr>
        <w:t xml:space="preserv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Since generalization is part of innate human perception, it is advisable to always avoid any form of generalization that can affect how individuals perceive against each other. Advancing how individuals engage and also communicate with one another can always help to improve the culture of engagement and also communication with one another. This advances how individuals engage and also communicate with one another. Engaging with one another is an important aspect for improving communication and also interactions that improve how individuals engage and improve their communication aspects.  Generalizations can always exist in terms of language use and how individuals argue, criticize and also negotiate with one another while engaging. Having mutual understanding of individuals in the society helps to advance the cultural understanding of these people within the society. This can always help to advance individual communication and also engagement with one another in the society. </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My Interest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Am interested in learning this group due to the existence of the racial stereotypes among the Asian Americans in the society. Most of them are considered as hostile by the mainstream media, which is not factual once an individual develops tolerance and also understanding among these groups. This also encourages how individuals engage with one another hence improving their engagement and also communication with each other. The Asian Americans have also low educational attainment and also a form of employment that allows them to engage with other individuals in a more tolerant manner within the society, which encourages individual engagement and understanding of their unique culture.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One of the most fascinating ideas about the Asian American culture is the idea of indirect means of communication and engagement with one another. It</w:t>
      </w:r>
      <w:r>
        <w:rPr>
          <w:rFonts w:ascii="Times New Roman" w:hAnsi="Times New Roman" w:cs="Times New Roman" w:eastAsia="Times New Roman"/>
          <w:color w:val="auto"/>
          <w:spacing w:val="0"/>
          <w:position w:val="0"/>
          <w:sz w:val="24"/>
          <w:shd w:fill="auto" w:val="clear"/>
        </w:rPr>
        <w:t xml:space="preserve">’</w:t>
      </w:r>
      <w:r>
        <w:rPr>
          <w:rFonts w:ascii="Times New Roman" w:hAnsi="Times New Roman" w:cs="Times New Roman" w:eastAsia="Times New Roman"/>
          <w:color w:val="auto"/>
          <w:spacing w:val="0"/>
          <w:position w:val="0"/>
          <w:sz w:val="24"/>
          <w:shd w:fill="auto" w:val="clear"/>
        </w:rPr>
        <w:t xml:space="preserve">s clear that the use of indirect messages and also means of engagement is one that brings the concept of contest among these cultures. Once an individual neglects the idea of context within the Chinese Americans, this increases the chances of misunderstanding, conflict and also confusion among the cultures. There is always a need for improved engagement and also understanding among the cultures with a focus of improving how individuals engage with each other in the society. While I have interactions with Asian Americans in the past, the new knowledge that I have learned will be useful in improving how I engage with these individuals in the society. I will dedicate some of time in trying to understand the intercultural context of this group in the society.</w:t>
      </w:r>
    </w:p>
    <w:p>
      <w:pPr>
        <w:spacing w:before="0" w:after="160" w:line="480"/>
        <w:ind w:right="0" w:left="0" w:firstLine="0"/>
        <w:jc w:val="left"/>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Conclusion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r>
      <w:r>
        <w:rPr>
          <w:rFonts w:ascii="Times New Roman" w:hAnsi="Times New Roman" w:cs="Times New Roman" w:eastAsia="Times New Roman"/>
          <w:color w:val="auto"/>
          <w:spacing w:val="0"/>
          <w:position w:val="0"/>
          <w:sz w:val="24"/>
          <w:shd w:fill="auto" w:val="clear"/>
        </w:rPr>
        <w:t xml:space="preserve">To sum it up, Asian Americans have been considered as one of the most successful groups in America. The group is portrayed as an elite team with highly intelligent, educated, wealthy and also successful individuals in the society. While they have encountered the bamboo ceiling due to the increase of stereotypes on their character in the country, they are considered as one of the most successful teams who are empowered, confident and also have high level of risk taking in the country. There is an increase of racial stereotypes among Asian Americans as a result of the increased level of ethnicity that has continued to affect their American perception on Asian American populations. While they have been affected the issue of racial discrimination, the Asian Americans have succeeded in achieving economic development for themselves hence improving their characters. The group is a classical representation of individuals who have fought racial discrimination and disparities in the country so as to deal with the issue of inequality in the country.</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References</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Angela, Chen. (</w:t>
      </w:r>
      <w:r>
        <w:rPr>
          <w:rFonts w:ascii="Times New Roman" w:hAnsi="Times New Roman" w:cs="Times New Roman" w:eastAsia="Times New Roman"/>
          <w:color w:val="auto"/>
          <w:spacing w:val="0"/>
          <w:position w:val="0"/>
          <w:sz w:val="24"/>
          <w:shd w:fill="auto" w:val="clear"/>
        </w:rPr>
        <w:t xml:space="preserve">2015</w:t>
      </w:r>
      <w:r>
        <w:rPr>
          <w:rFonts w:ascii="Times New Roman" w:hAnsi="Times New Roman" w:cs="Times New Roman" w:eastAsia="Times New Roman"/>
          <w:color w:val="auto"/>
          <w:spacing w:val="0"/>
          <w:position w:val="0"/>
          <w:sz w:val="24"/>
          <w:shd w:fill="auto" w:val="clear"/>
        </w:rPr>
        <w:t xml:space="preserve">). </w:t>
      </w:r>
      <w:r>
        <w:rPr>
          <w:rFonts w:ascii="Times New Roman" w:hAnsi="Times New Roman" w:cs="Times New Roman" w:eastAsia="Times New Roman"/>
          <w:i/>
          <w:color w:val="auto"/>
          <w:spacing w:val="0"/>
          <w:position w:val="0"/>
          <w:sz w:val="24"/>
          <w:shd w:fill="auto" w:val="clear"/>
        </w:rPr>
        <w:t xml:space="preserve">The making of Asian America</w:t>
      </w:r>
      <w:r>
        <w:rPr>
          <w:rFonts w:ascii="Times New Roman" w:hAnsi="Times New Roman" w:cs="Times New Roman" w:eastAsia="Times New Roman"/>
          <w:color w:val="auto"/>
          <w:spacing w:val="0"/>
          <w:position w:val="0"/>
          <w:sz w:val="24"/>
          <w:shd w:fill="auto" w:val="clear"/>
        </w:rPr>
        <w:t xml:space="preserve">. JSTOR Daily. Retrieved from </w:t>
      </w:r>
      <w:hyperlink xmlns:r="http://schemas.openxmlformats.org/officeDocument/2006/relationships" r:id="docRId0">
        <w:r>
          <w:rPr>
            <w:rFonts w:ascii="Times New Roman" w:hAnsi="Times New Roman" w:cs="Times New Roman" w:eastAsia="Times New Roman"/>
            <w:color w:val="0000FF"/>
            <w:spacing w:val="0"/>
            <w:position w:val="0"/>
            <w:sz w:val="24"/>
            <w:u w:val="single"/>
            <w:shd w:fill="auto" w:val="clear"/>
          </w:rPr>
          <w:t xml:space="preserve">https://daily.jstor.org/making-asian-america/</w:t>
        </w:r>
      </w:hyperlink>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Baldwin, J. R. (</w:t>
      </w:r>
      <w:r>
        <w:rPr>
          <w:rFonts w:ascii="Times New Roman" w:hAnsi="Times New Roman" w:cs="Times New Roman" w:eastAsia="Times New Roman"/>
          <w:color w:val="000000"/>
          <w:spacing w:val="0"/>
          <w:position w:val="0"/>
          <w:sz w:val="24"/>
          <w:shd w:fill="FFFFFF" w:val="clear"/>
        </w:rPr>
        <w:t xml:space="preserve">2014</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i/>
          <w:color w:val="000000"/>
          <w:spacing w:val="0"/>
          <w:position w:val="0"/>
          <w:sz w:val="24"/>
          <w:shd w:fill="FFFFFF" w:val="clear"/>
        </w:rPr>
        <w:t xml:space="preserve">Intercultural communication for everyday life: Baldwin</w:t>
      </w:r>
      <w:r>
        <w:rPr>
          <w:rFonts w:ascii="Times New Roman" w:hAnsi="Times New Roman" w:cs="Times New Roman" w:eastAsia="Times New Roman"/>
          <w:color w:val="000000"/>
          <w:spacing w:val="0"/>
          <w:position w:val="0"/>
          <w:sz w:val="24"/>
          <w:shd w:fill="FFFFFF" w:val="clear"/>
        </w:rPr>
        <w:t xml:space="preserve">. Chichester: Wiley Blackwell.</w:t>
      </w: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p>
    <w:p>
      <w:pPr>
        <w:spacing w:before="0" w:after="160" w:line="480"/>
        <w:ind w:right="0" w:left="0" w:firstLine="0"/>
        <w:jc w:val="left"/>
        <w:rPr>
          <w:rFonts w:ascii="Times New Roman" w:hAnsi="Times New Roman" w:cs="Times New Roman" w:eastAsia="Times New Roman"/>
          <w:color w:val="000000"/>
          <w:spacing w:val="0"/>
          <w:position w:val="0"/>
          <w:sz w:val="24"/>
          <w:shd w:fill="auto" w:val="clear"/>
        </w:rPr>
      </w:pPr>
      <w:r>
        <w:rPr>
          <w:rFonts w:ascii="Times New Roman" w:hAnsi="Times New Roman" w:cs="Times New Roman" w:eastAsia="Times New Roman"/>
          <w:color w:val="000000"/>
          <w:spacing w:val="0"/>
          <w:position w:val="0"/>
          <w:sz w:val="24"/>
          <w:shd w:fill="auto" w:val="clear"/>
        </w:rPr>
        <w:t xml:space="preserve">Bakić</w:t>
      </w:r>
      <w:r>
        <w:rPr>
          <w:rFonts w:ascii="Times New Roman" w:hAnsi="Times New Roman" w:cs="Times New Roman" w:eastAsia="Times New Roman"/>
          <w:color w:val="000000"/>
          <w:spacing w:val="0"/>
          <w:position w:val="0"/>
          <w:sz w:val="24"/>
          <w:shd w:fill="auto" w:val="clear"/>
        </w:rPr>
        <w:t xml:space="preserve">-</w:t>
      </w:r>
      <w:r>
        <w:rPr>
          <w:rFonts w:ascii="Times New Roman" w:hAnsi="Times New Roman" w:cs="Times New Roman" w:eastAsia="Times New Roman"/>
          <w:color w:val="000000"/>
          <w:spacing w:val="0"/>
          <w:position w:val="0"/>
          <w:sz w:val="24"/>
          <w:shd w:fill="auto" w:val="clear"/>
        </w:rPr>
        <w:t xml:space="preserve">Mirić</w:t>
      </w:r>
      <w:r>
        <w:rPr>
          <w:rFonts w:ascii="Times New Roman" w:hAnsi="Times New Roman" w:cs="Times New Roman" w:eastAsia="Times New Roman"/>
          <w:color w:val="000000"/>
          <w:spacing w:val="0"/>
          <w:position w:val="0"/>
          <w:sz w:val="24"/>
          <w:shd w:fill="auto" w:val="clear"/>
        </w:rPr>
        <w:t xml:space="preserve">, N. (</w:t>
      </w:r>
      <w:r>
        <w:rPr>
          <w:rFonts w:ascii="Times New Roman" w:hAnsi="Times New Roman" w:cs="Times New Roman" w:eastAsia="Times New Roman"/>
          <w:color w:val="000000"/>
          <w:spacing w:val="0"/>
          <w:position w:val="0"/>
          <w:sz w:val="24"/>
          <w:shd w:fill="auto" w:val="clear"/>
        </w:rPr>
        <w:t xml:space="preserve">2011</w:t>
      </w:r>
      <w:r>
        <w:rPr>
          <w:rFonts w:ascii="Times New Roman" w:hAnsi="Times New Roman" w:cs="Times New Roman" w:eastAsia="Times New Roman"/>
          <w:color w:val="000000"/>
          <w:spacing w:val="0"/>
          <w:position w:val="0"/>
          <w:sz w:val="24"/>
          <w:shd w:fill="auto" w:val="clear"/>
        </w:rPr>
        <w:t xml:space="preserve">). </w:t>
      </w:r>
      <w:r>
        <w:rPr>
          <w:rFonts w:ascii="Times New Roman" w:hAnsi="Times New Roman" w:cs="Times New Roman" w:eastAsia="Times New Roman"/>
          <w:i/>
          <w:color w:val="000000"/>
          <w:spacing w:val="0"/>
          <w:position w:val="0"/>
          <w:sz w:val="24"/>
          <w:shd w:fill="auto" w:val="clear"/>
        </w:rPr>
        <w:t xml:space="preserve">An integrated approach to intercultural communication</w:t>
      </w:r>
      <w:r>
        <w:rPr>
          <w:rFonts w:ascii="Times New Roman" w:hAnsi="Times New Roman" w:cs="Times New Roman" w:eastAsia="Times New Roman"/>
          <w:color w:val="000000"/>
          <w:spacing w:val="0"/>
          <w:position w:val="0"/>
          <w:sz w:val="24"/>
          <w:shd w:fill="auto" w:val="clear"/>
        </w:rPr>
        <w:t xml:space="preserve">. Newcastle-upon-Tyne : Cambridge Scholars Publishing,</w:t>
      </w: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r>
        <w:rPr>
          <w:rFonts w:ascii="Times New Roman" w:hAnsi="Times New Roman" w:cs="Times New Roman" w:eastAsia="Times New Roman"/>
          <w:color w:val="000000"/>
          <w:spacing w:val="0"/>
          <w:position w:val="0"/>
          <w:sz w:val="24"/>
          <w:shd w:fill="FFFFFF" w:val="clear"/>
        </w:rPr>
        <w:t xml:space="preserve">Kitayama, S., &amp; Cohen, D. (</w:t>
      </w:r>
      <w:r>
        <w:rPr>
          <w:rFonts w:ascii="Times New Roman" w:hAnsi="Times New Roman" w:cs="Times New Roman" w:eastAsia="Times New Roman"/>
          <w:color w:val="000000"/>
          <w:spacing w:val="0"/>
          <w:position w:val="0"/>
          <w:sz w:val="24"/>
          <w:shd w:fill="FFFFFF" w:val="clear"/>
        </w:rPr>
        <w:t xml:space="preserve">2017</w:t>
      </w:r>
      <w:r>
        <w:rPr>
          <w:rFonts w:ascii="Times New Roman" w:hAnsi="Times New Roman" w:cs="Times New Roman" w:eastAsia="Times New Roman"/>
          <w:color w:val="000000"/>
          <w:spacing w:val="0"/>
          <w:position w:val="0"/>
          <w:sz w:val="24"/>
          <w:shd w:fill="FFFFFF" w:val="clear"/>
        </w:rPr>
        <w:t xml:space="preserve">). </w:t>
      </w:r>
      <w:r>
        <w:rPr>
          <w:rFonts w:ascii="Times New Roman" w:hAnsi="Times New Roman" w:cs="Times New Roman" w:eastAsia="Times New Roman"/>
          <w:i/>
          <w:color w:val="000000"/>
          <w:spacing w:val="0"/>
          <w:position w:val="0"/>
          <w:sz w:val="24"/>
          <w:shd w:fill="FFFFFF" w:val="clear"/>
        </w:rPr>
        <w:t xml:space="preserve">Handbook of cultural psychology</w:t>
      </w:r>
      <w:r>
        <w:rPr>
          <w:rFonts w:ascii="Times New Roman" w:hAnsi="Times New Roman" w:cs="Times New Roman" w:eastAsia="Times New Roman"/>
          <w:color w:val="000000"/>
          <w:spacing w:val="0"/>
          <w:position w:val="0"/>
          <w:sz w:val="24"/>
          <w:shd w:fill="FFFFFF" w:val="clear"/>
        </w:rPr>
        <w:t xml:space="preserve">. New York: Guilford Press.</w:t>
      </w: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p>
    <w:p>
      <w:pPr>
        <w:spacing w:before="0" w:after="0" w:line="480"/>
        <w:ind w:right="0" w:left="0" w:firstLine="0"/>
        <w:jc w:val="left"/>
        <w:rPr>
          <w:rFonts w:ascii="Times New Roman" w:hAnsi="Times New Roman" w:cs="Times New Roman" w:eastAsia="Times New Roman"/>
          <w:color w:val="000000"/>
          <w:spacing w:val="0"/>
          <w:position w:val="0"/>
          <w:sz w:val="24"/>
          <w:shd w:fill="FFFFFF" w:val="clear"/>
        </w:rPr>
      </w:pP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daily.jstor.org/making-asian-america/" Id="docRId0" Type="http://schemas.openxmlformats.org/officeDocument/2006/relationships/hyperlink" /><Relationship Target="numbering.xml" Id="docRId1" Type="http://schemas.openxmlformats.org/officeDocument/2006/relationships/numbering" /><Relationship Target="styles.xml" Id="docRId2" Type="http://schemas.openxmlformats.org/officeDocument/2006/relationships/styles" /></Relationships>
</file>